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9A17E" w14:textId="77777777" w:rsidR="00655B8E" w:rsidRDefault="00655B8E" w:rsidP="00241017">
      <w:pPr>
        <w:jc w:val="center"/>
        <w:rPr>
          <w:rFonts w:ascii="Comic Sans MS" w:hAnsi="Comic Sans MS"/>
          <w:b/>
          <w:iCs/>
          <w:color w:val="000000" w:themeColor="text1"/>
        </w:rPr>
      </w:pPr>
      <w:r w:rsidRPr="0074121C">
        <w:rPr>
          <w:rFonts w:ascii="Comic Sans MS" w:hAnsi="Comic Sans MS"/>
          <w:b/>
          <w:iCs/>
          <w:color w:val="000000" w:themeColor="text1"/>
        </w:rPr>
        <w:t xml:space="preserve">RAISING </w:t>
      </w:r>
      <w:r>
        <w:rPr>
          <w:rFonts w:ascii="Comic Sans MS" w:hAnsi="Comic Sans MS"/>
          <w:b/>
          <w:iCs/>
          <w:color w:val="000000" w:themeColor="text1"/>
        </w:rPr>
        <w:t xml:space="preserve">HEALTHY </w:t>
      </w:r>
      <w:r w:rsidRPr="0074121C">
        <w:rPr>
          <w:rFonts w:ascii="Comic Sans MS" w:hAnsi="Comic Sans MS"/>
          <w:b/>
          <w:iCs/>
          <w:color w:val="000000" w:themeColor="text1"/>
        </w:rPr>
        <w:t xml:space="preserve">CHILDREN </w:t>
      </w:r>
    </w:p>
    <w:p w14:paraId="2A256951" w14:textId="77777777" w:rsidR="00655B8E" w:rsidRPr="0074121C" w:rsidRDefault="00655B8E" w:rsidP="00241017">
      <w:pPr>
        <w:jc w:val="center"/>
        <w:rPr>
          <w:rFonts w:ascii="Comic Sans MS" w:hAnsi="Comic Sans MS"/>
          <w:b/>
          <w:iCs/>
          <w:color w:val="000000" w:themeColor="text1"/>
        </w:rPr>
      </w:pPr>
      <w:r>
        <w:rPr>
          <w:rFonts w:ascii="Comic Sans MS" w:hAnsi="Comic Sans MS"/>
          <w:b/>
          <w:iCs/>
          <w:color w:val="000000" w:themeColor="text1"/>
        </w:rPr>
        <w:t>WHO KNOW AND TELL THE TRUTH</w:t>
      </w:r>
    </w:p>
    <w:p w14:paraId="10930C5C" w14:textId="77777777" w:rsidR="00655B8E" w:rsidRPr="00241017" w:rsidRDefault="00655B8E" w:rsidP="00241017">
      <w:pPr>
        <w:rPr>
          <w:iCs/>
          <w:color w:val="000000" w:themeColor="text1"/>
          <w:sz w:val="24"/>
          <w:szCs w:val="24"/>
        </w:rPr>
      </w:pPr>
      <w:r w:rsidRPr="0074121C">
        <w:rPr>
          <w:iCs/>
          <w:color w:val="000000" w:themeColor="text1"/>
        </w:rPr>
        <w:tab/>
      </w:r>
      <w:r w:rsidRPr="00241017">
        <w:rPr>
          <w:iCs/>
          <w:color w:val="000000" w:themeColor="text1"/>
          <w:sz w:val="24"/>
          <w:szCs w:val="24"/>
        </w:rPr>
        <w:t>Behind everything we’ve been taught about truth, we can find an awful lot of truth:</w:t>
      </w:r>
    </w:p>
    <w:p w14:paraId="744DD7EC" w14:textId="77777777" w:rsidR="00655B8E" w:rsidRDefault="00655B8E" w:rsidP="00241017">
      <w:pPr>
        <w:pStyle w:val="ListParagraph"/>
        <w:numPr>
          <w:ilvl w:val="0"/>
          <w:numId w:val="4"/>
        </w:numPr>
        <w:spacing w:line="276" w:lineRule="auto"/>
        <w:rPr>
          <w:iCs/>
          <w:color w:val="000000" w:themeColor="text1"/>
        </w:rPr>
      </w:pPr>
      <w:r>
        <w:rPr>
          <w:i/>
          <w:iCs/>
          <w:color w:val="000000" w:themeColor="text1"/>
        </w:rPr>
        <w:t xml:space="preserve">Don’t tell lies.   </w:t>
      </w:r>
      <w:r>
        <w:rPr>
          <w:iCs/>
          <w:color w:val="000000" w:themeColor="text1"/>
        </w:rPr>
        <w:t>Moses, quoting God in the 10 Commandments, modern translation</w:t>
      </w:r>
    </w:p>
    <w:p w14:paraId="696162E8" w14:textId="77777777" w:rsidR="00655B8E" w:rsidRPr="0072017D" w:rsidRDefault="00655B8E" w:rsidP="00241017">
      <w:pPr>
        <w:pStyle w:val="ListParagraph"/>
        <w:numPr>
          <w:ilvl w:val="0"/>
          <w:numId w:val="4"/>
        </w:numPr>
        <w:spacing w:line="276" w:lineRule="auto"/>
        <w:rPr>
          <w:iCs/>
          <w:color w:val="000000" w:themeColor="text1"/>
        </w:rPr>
      </w:pPr>
      <w:r>
        <w:rPr>
          <w:i/>
          <w:iCs/>
          <w:color w:val="000000" w:themeColor="text1"/>
        </w:rPr>
        <w:t>Honesty is telling the truth to other people.  Integrity is telling myself the truth.</w:t>
      </w:r>
      <w:r w:rsidRPr="0072017D">
        <w:rPr>
          <w:iCs/>
          <w:color w:val="000000" w:themeColor="text1"/>
        </w:rPr>
        <w:t xml:space="preserve"> </w:t>
      </w:r>
      <w:r>
        <w:rPr>
          <w:iCs/>
          <w:color w:val="000000" w:themeColor="text1"/>
        </w:rPr>
        <w:t xml:space="preserve"> </w:t>
      </w:r>
      <w:r w:rsidRPr="0072017D">
        <w:rPr>
          <w:iCs/>
          <w:color w:val="000000" w:themeColor="text1"/>
        </w:rPr>
        <w:t>Spencer Johnson</w:t>
      </w:r>
    </w:p>
    <w:p w14:paraId="581C46F4" w14:textId="77777777" w:rsidR="00655B8E" w:rsidRDefault="00655B8E" w:rsidP="00241017">
      <w:pPr>
        <w:pStyle w:val="ListParagraph"/>
        <w:numPr>
          <w:ilvl w:val="0"/>
          <w:numId w:val="4"/>
        </w:numPr>
        <w:spacing w:line="276" w:lineRule="auto"/>
        <w:rPr>
          <w:iCs/>
          <w:color w:val="000000" w:themeColor="text1"/>
        </w:rPr>
      </w:pPr>
      <w:r>
        <w:rPr>
          <w:i/>
          <w:iCs/>
          <w:color w:val="000000" w:themeColor="text1"/>
        </w:rPr>
        <w:t xml:space="preserve">Every lie is two lies: the lie we tell others and the lie we tell ourselves to justify it.  </w:t>
      </w:r>
      <w:r w:rsidRPr="0072017D">
        <w:rPr>
          <w:iCs/>
          <w:color w:val="000000" w:themeColor="text1"/>
        </w:rPr>
        <w:t>Robert Brault</w:t>
      </w:r>
    </w:p>
    <w:p w14:paraId="4FDAF554" w14:textId="77777777" w:rsidR="00655B8E" w:rsidRPr="0072017D" w:rsidRDefault="00655B8E" w:rsidP="00241017">
      <w:pPr>
        <w:pStyle w:val="ListParagraph"/>
        <w:numPr>
          <w:ilvl w:val="0"/>
          <w:numId w:val="4"/>
        </w:numPr>
        <w:spacing w:line="276" w:lineRule="auto"/>
        <w:rPr>
          <w:iCs/>
          <w:color w:val="000000" w:themeColor="text1"/>
        </w:rPr>
      </w:pPr>
      <w:r w:rsidRPr="0072017D">
        <w:rPr>
          <w:i/>
          <w:iCs/>
          <w:color w:val="000000" w:themeColor="text1"/>
        </w:rPr>
        <w:t>We are as sick as our secrets.</w:t>
      </w:r>
      <w:r>
        <w:rPr>
          <w:i/>
          <w:iCs/>
          <w:color w:val="000000" w:themeColor="text1"/>
        </w:rPr>
        <w:t xml:space="preserve"> </w:t>
      </w:r>
      <w:r w:rsidRPr="0072017D">
        <w:rPr>
          <w:iCs/>
          <w:color w:val="000000" w:themeColor="text1"/>
        </w:rPr>
        <w:t xml:space="preserve"> 12- step recovery</w:t>
      </w:r>
    </w:p>
    <w:p w14:paraId="1E026691" w14:textId="77777777" w:rsidR="00655B8E" w:rsidRPr="0072017D" w:rsidRDefault="00655B8E" w:rsidP="00241017">
      <w:pPr>
        <w:pStyle w:val="ListParagraph"/>
        <w:numPr>
          <w:ilvl w:val="0"/>
          <w:numId w:val="4"/>
        </w:numPr>
        <w:spacing w:line="276" w:lineRule="auto"/>
        <w:rPr>
          <w:iCs/>
          <w:color w:val="000000" w:themeColor="text1"/>
        </w:rPr>
      </w:pPr>
      <w:r>
        <w:rPr>
          <w:i/>
          <w:iCs/>
          <w:color w:val="000000" w:themeColor="text1"/>
        </w:rPr>
        <w:t xml:space="preserve">Honesty is the best policy.   </w:t>
      </w:r>
      <w:r w:rsidRPr="0072017D">
        <w:rPr>
          <w:iCs/>
          <w:color w:val="000000" w:themeColor="text1"/>
        </w:rPr>
        <w:t>Shakespeare</w:t>
      </w:r>
    </w:p>
    <w:p w14:paraId="5D25945A" w14:textId="77777777" w:rsidR="00655B8E" w:rsidRPr="00241017" w:rsidRDefault="00655B8E" w:rsidP="00241017">
      <w:pPr>
        <w:pStyle w:val="Heading1"/>
        <w:rPr>
          <w:b/>
          <w:iCs/>
          <w:color w:val="000000" w:themeColor="text1"/>
          <w:sz w:val="24"/>
          <w:szCs w:val="24"/>
        </w:rPr>
      </w:pPr>
      <w:r>
        <w:rPr>
          <w:iCs/>
          <w:color w:val="000000" w:themeColor="text1"/>
        </w:rPr>
        <w:tab/>
      </w:r>
      <w:r w:rsidRPr="00241017">
        <w:rPr>
          <w:iCs/>
          <w:color w:val="000000" w:themeColor="text1"/>
          <w:sz w:val="24"/>
          <w:szCs w:val="24"/>
        </w:rPr>
        <w:t xml:space="preserve">My dad taught me to realize that by admitting my mistakes and taking my punishment, I would get my pain over with, and minimize it.  Life has taught me the same thing.  That’s why parents should explain to their children that they will give light punishment for acts of selfishness, impulsivity, and poor judgment, and heavier punishment for deliberate lies to cover up those acts.  It’s the same for broken promises (but we can make </w:t>
      </w:r>
      <w:r w:rsidRPr="00241017">
        <w:rPr>
          <w:i/>
          <w:iCs/>
          <w:color w:val="000000" w:themeColor="text1"/>
          <w:sz w:val="24"/>
          <w:szCs w:val="24"/>
        </w:rPr>
        <w:t>better</w:t>
      </w:r>
      <w:r w:rsidRPr="00241017">
        <w:rPr>
          <w:iCs/>
          <w:color w:val="000000" w:themeColor="text1"/>
          <w:sz w:val="24"/>
          <w:szCs w:val="24"/>
        </w:rPr>
        <w:t xml:space="preserve"> promises, when we get better information).</w:t>
      </w:r>
    </w:p>
    <w:p w14:paraId="05B92C12" w14:textId="77777777" w:rsidR="00655B8E" w:rsidRPr="0074121C" w:rsidRDefault="00655B8E" w:rsidP="00241017">
      <w:pPr>
        <w:rPr>
          <w:iCs/>
          <w:color w:val="000000" w:themeColor="text1"/>
        </w:rPr>
      </w:pPr>
    </w:p>
    <w:p w14:paraId="2BDC6D2E" w14:textId="77777777" w:rsidR="00655B8E" w:rsidRPr="0074121C" w:rsidRDefault="00655B8E" w:rsidP="00241017">
      <w:pPr>
        <w:jc w:val="center"/>
        <w:rPr>
          <w:i/>
          <w:iCs/>
          <w:color w:val="000000" w:themeColor="text1"/>
          <w:u w:val="single"/>
        </w:rPr>
      </w:pPr>
      <w:proofErr w:type="gramStart"/>
      <w:r w:rsidRPr="00241017">
        <w:rPr>
          <w:i/>
          <w:iCs/>
          <w:color w:val="000000" w:themeColor="text1"/>
          <w:sz w:val="28"/>
          <w:szCs w:val="28"/>
          <w:u w:val="single"/>
        </w:rPr>
        <w:t>Preschool  and</w:t>
      </w:r>
      <w:proofErr w:type="gramEnd"/>
      <w:r w:rsidRPr="00241017">
        <w:rPr>
          <w:i/>
          <w:iCs/>
          <w:color w:val="000000" w:themeColor="text1"/>
          <w:sz w:val="28"/>
          <w:szCs w:val="28"/>
          <w:u w:val="single"/>
        </w:rPr>
        <w:t xml:space="preserve"> Elementary Years</w:t>
      </w:r>
    </w:p>
    <w:p w14:paraId="425551DB" w14:textId="4ED8CC65" w:rsidR="00655B8E" w:rsidRDefault="00655B8E" w:rsidP="00241017">
      <w:pPr>
        <w:rPr>
          <w:i/>
          <w:iCs/>
          <w:color w:val="000000" w:themeColor="text1"/>
        </w:rPr>
      </w:pPr>
      <w:r w:rsidRPr="0074121C">
        <w:rPr>
          <w:iCs/>
          <w:color w:val="000000" w:themeColor="text1"/>
        </w:rPr>
        <w:tab/>
        <w:t xml:space="preserve">A </w:t>
      </w:r>
      <w:r>
        <w:rPr>
          <w:iCs/>
          <w:color w:val="000000" w:themeColor="text1"/>
        </w:rPr>
        <w:t xml:space="preserve">good parent might say, </w:t>
      </w:r>
      <w:r w:rsidR="00241017">
        <w:rPr>
          <w:i/>
          <w:iCs/>
          <w:color w:val="000000" w:themeColor="text1"/>
        </w:rPr>
        <w:t>“Y</w:t>
      </w:r>
      <w:r>
        <w:rPr>
          <w:i/>
          <w:iCs/>
          <w:color w:val="000000" w:themeColor="text1"/>
        </w:rPr>
        <w:t xml:space="preserve">ou </w:t>
      </w:r>
      <w:r w:rsidRPr="00B313F6">
        <w:rPr>
          <w:i/>
          <w:iCs/>
          <w:color w:val="000000" w:themeColor="text1"/>
          <w:u w:val="single"/>
        </w:rPr>
        <w:t>wish</w:t>
      </w:r>
      <w:r>
        <w:rPr>
          <w:i/>
          <w:iCs/>
          <w:color w:val="000000" w:themeColor="text1"/>
        </w:rPr>
        <w:t xml:space="preserve"> you hadn’t broken that. </w:t>
      </w:r>
      <w:r w:rsidR="00241017">
        <w:rPr>
          <w:i/>
          <w:iCs/>
          <w:color w:val="000000" w:themeColor="text1"/>
        </w:rPr>
        <w:t xml:space="preserve"> </w:t>
      </w:r>
      <w:r>
        <w:rPr>
          <w:i/>
          <w:iCs/>
          <w:color w:val="000000" w:themeColor="text1"/>
        </w:rPr>
        <w:t>But you did.  You wish you could forget you broke that.  But I want you to remember, so you can learn not to do that again.  You wish I would not know that you broke that, or that I wouldn’t care, but I know, and here’s why I care</w:t>
      </w:r>
      <w:proofErr w:type="gramStart"/>
      <w:r>
        <w:rPr>
          <w:i/>
          <w:iCs/>
          <w:color w:val="000000" w:themeColor="text1"/>
        </w:rPr>
        <w:t>. . . .</w:t>
      </w:r>
      <w:proofErr w:type="gramEnd"/>
      <w:r w:rsidR="00241017">
        <w:rPr>
          <w:i/>
          <w:iCs/>
          <w:color w:val="000000" w:themeColor="text1"/>
        </w:rPr>
        <w:t>”</w:t>
      </w:r>
    </w:p>
    <w:p w14:paraId="42C4F3E4" w14:textId="6E261887" w:rsidR="00655B8E" w:rsidRPr="0074121C" w:rsidRDefault="00655B8E" w:rsidP="00241017">
      <w:pPr>
        <w:rPr>
          <w:iCs/>
          <w:color w:val="000000" w:themeColor="text1"/>
        </w:rPr>
      </w:pPr>
      <w:r w:rsidRPr="0074121C">
        <w:rPr>
          <w:iCs/>
          <w:color w:val="000000" w:themeColor="text1"/>
        </w:rPr>
        <w:tab/>
      </w:r>
      <w:r>
        <w:rPr>
          <w:iCs/>
          <w:color w:val="000000" w:themeColor="text1"/>
        </w:rPr>
        <w:t xml:space="preserve">During these years, children need to learn from </w:t>
      </w:r>
      <w:r w:rsidRPr="0044241A">
        <w:rPr>
          <w:i/>
          <w:iCs/>
          <w:color w:val="000000" w:themeColor="text1"/>
        </w:rPr>
        <w:t>The Boy who Cried Wolf</w:t>
      </w:r>
      <w:r>
        <w:rPr>
          <w:i/>
          <w:iCs/>
          <w:color w:val="000000" w:themeColor="text1"/>
        </w:rPr>
        <w:t xml:space="preserve">.  </w:t>
      </w:r>
      <w:r>
        <w:rPr>
          <w:iCs/>
          <w:color w:val="000000" w:themeColor="text1"/>
        </w:rPr>
        <w:t>Punish lies by not believing a lying child later, the next time they may be trying to avoid punishments they deserve</w:t>
      </w:r>
      <w:r>
        <w:rPr>
          <w:i/>
          <w:iCs/>
          <w:color w:val="000000" w:themeColor="text1"/>
        </w:rPr>
        <w:t xml:space="preserve">.  </w:t>
      </w:r>
      <w:r>
        <w:rPr>
          <w:iCs/>
          <w:color w:val="000000" w:themeColor="text1"/>
        </w:rPr>
        <w:t xml:space="preserve">Don’t believe things if the evidence and the track records indicate otherwise.  Our discipline should prepare children for how things will go for them in life:  </w:t>
      </w:r>
      <w:r>
        <w:rPr>
          <w:i/>
          <w:iCs/>
          <w:color w:val="000000" w:themeColor="text1"/>
        </w:rPr>
        <w:t>Actions have consequences.  When you abuse a privilege, you lose a privilege.  That’s life.</w:t>
      </w:r>
    </w:p>
    <w:p w14:paraId="18CD49F2" w14:textId="77777777" w:rsidR="00655B8E" w:rsidRPr="0074121C" w:rsidRDefault="00655B8E" w:rsidP="00241017">
      <w:pPr>
        <w:spacing w:before="360"/>
        <w:jc w:val="center"/>
        <w:rPr>
          <w:i/>
          <w:iCs/>
          <w:color w:val="000000" w:themeColor="text1"/>
          <w:u w:val="single"/>
        </w:rPr>
      </w:pPr>
      <w:r w:rsidRPr="00241017">
        <w:rPr>
          <w:i/>
          <w:iCs/>
          <w:color w:val="000000" w:themeColor="text1"/>
          <w:sz w:val="28"/>
          <w:szCs w:val="28"/>
          <w:u w:val="single"/>
        </w:rPr>
        <w:t>Middle and High School</w:t>
      </w:r>
    </w:p>
    <w:p w14:paraId="169A93C5" w14:textId="77777777" w:rsidR="00655B8E" w:rsidRDefault="00655B8E" w:rsidP="00241017">
      <w:pPr>
        <w:rPr>
          <w:iCs/>
          <w:color w:val="000000" w:themeColor="text1"/>
        </w:rPr>
      </w:pPr>
      <w:r w:rsidRPr="0074121C">
        <w:rPr>
          <w:iCs/>
          <w:color w:val="000000" w:themeColor="text1"/>
        </w:rPr>
        <w:tab/>
      </w:r>
      <w:r>
        <w:rPr>
          <w:iCs/>
          <w:color w:val="000000" w:themeColor="text1"/>
        </w:rPr>
        <w:t>At this age, friends and peer groups sometimes create experiences that teach sickening habits and attitudes to our children, and give them a false reality, about what’s real, what works, and what’s important.</w:t>
      </w:r>
      <w:r w:rsidRPr="0074121C">
        <w:rPr>
          <w:iCs/>
          <w:color w:val="000000" w:themeColor="text1"/>
        </w:rPr>
        <w:t xml:space="preserve"> </w:t>
      </w:r>
      <w:r>
        <w:rPr>
          <w:iCs/>
          <w:color w:val="000000" w:themeColor="text1"/>
        </w:rPr>
        <w:t xml:space="preserve"> They need us to correct these deceptions, and they need to learn how they can tell those things for themselves.   Tell them it’s all about what will make them and other people sick or healthy.  </w:t>
      </w:r>
    </w:p>
    <w:p w14:paraId="4323B1A7" w14:textId="77777777" w:rsidR="00655B8E" w:rsidRDefault="00655B8E" w:rsidP="00241017">
      <w:pPr>
        <w:rPr>
          <w:iCs/>
          <w:color w:val="000000" w:themeColor="text1"/>
        </w:rPr>
      </w:pPr>
      <w:r>
        <w:rPr>
          <w:iCs/>
          <w:color w:val="000000" w:themeColor="text1"/>
        </w:rPr>
        <w:tab/>
      </w:r>
      <w:r w:rsidRPr="00526172">
        <w:rPr>
          <w:b/>
          <w:bCs/>
          <w:iCs/>
          <w:color w:val="000000" w:themeColor="text1"/>
        </w:rPr>
        <w:t>Tell them where you get your truth, and why.</w:t>
      </w:r>
      <w:r>
        <w:rPr>
          <w:iCs/>
          <w:color w:val="000000" w:themeColor="text1"/>
        </w:rPr>
        <w:t xml:space="preserve">  Three great places to learn what’s best for all concerned in the long run are:</w:t>
      </w:r>
    </w:p>
    <w:p w14:paraId="4B631947" w14:textId="77777777" w:rsidR="00655B8E" w:rsidRPr="007D4334" w:rsidRDefault="00655B8E" w:rsidP="00241017">
      <w:pPr>
        <w:pStyle w:val="ListParagraph"/>
        <w:numPr>
          <w:ilvl w:val="0"/>
          <w:numId w:val="5"/>
        </w:numPr>
        <w:spacing w:line="276" w:lineRule="auto"/>
        <w:rPr>
          <w:iCs/>
          <w:color w:val="000000" w:themeColor="text1"/>
        </w:rPr>
      </w:pPr>
      <w:r w:rsidRPr="007D4334">
        <w:rPr>
          <w:i/>
          <w:color w:val="000000" w:themeColor="text1"/>
        </w:rPr>
        <w:t>spiritual truths</w:t>
      </w:r>
      <w:r>
        <w:rPr>
          <w:color w:val="000000" w:themeColor="text1"/>
        </w:rPr>
        <w:t>, found in the Bible and church traditions, which have stood the test of time,</w:t>
      </w:r>
    </w:p>
    <w:p w14:paraId="33CD88D1" w14:textId="77777777" w:rsidR="00655B8E" w:rsidRPr="007D4334" w:rsidRDefault="00655B8E" w:rsidP="00241017">
      <w:pPr>
        <w:pStyle w:val="ListParagraph"/>
        <w:numPr>
          <w:ilvl w:val="0"/>
          <w:numId w:val="5"/>
        </w:numPr>
        <w:spacing w:line="276" w:lineRule="auto"/>
        <w:rPr>
          <w:i/>
          <w:iCs/>
          <w:color w:val="000000" w:themeColor="text1"/>
        </w:rPr>
      </w:pPr>
      <w:r w:rsidRPr="007D4334">
        <w:rPr>
          <w:color w:val="000000" w:themeColor="text1"/>
        </w:rPr>
        <w:t xml:space="preserve"> </w:t>
      </w:r>
      <w:r w:rsidRPr="007D4334">
        <w:rPr>
          <w:i/>
          <w:iCs/>
          <w:color w:val="000000" w:themeColor="text1"/>
        </w:rPr>
        <w:t>p</w:t>
      </w:r>
      <w:r w:rsidRPr="007D4334">
        <w:rPr>
          <w:i/>
          <w:color w:val="000000" w:themeColor="text1"/>
        </w:rPr>
        <w:t>hysical/natural</w:t>
      </w:r>
      <w:r>
        <w:rPr>
          <w:i/>
          <w:color w:val="000000" w:themeColor="text1"/>
        </w:rPr>
        <w:t xml:space="preserve"> </w:t>
      </w:r>
      <w:r w:rsidRPr="007D4334">
        <w:rPr>
          <w:i/>
          <w:color w:val="000000" w:themeColor="text1"/>
        </w:rPr>
        <w:t>truths,</w:t>
      </w:r>
      <w:r>
        <w:rPr>
          <w:i/>
          <w:color w:val="000000" w:themeColor="text1"/>
        </w:rPr>
        <w:t xml:space="preserve"> </w:t>
      </w:r>
      <w:r>
        <w:rPr>
          <w:color w:val="000000" w:themeColor="text1"/>
        </w:rPr>
        <w:t>found in objective, academic/</w:t>
      </w:r>
      <w:r w:rsidRPr="007D4334">
        <w:rPr>
          <w:color w:val="000000" w:themeColor="text1"/>
        </w:rPr>
        <w:t>scientific</w:t>
      </w:r>
      <w:r>
        <w:rPr>
          <w:color w:val="000000" w:themeColor="text1"/>
        </w:rPr>
        <w:t xml:space="preserve"> research, and</w:t>
      </w:r>
    </w:p>
    <w:p w14:paraId="6F069376" w14:textId="77777777" w:rsidR="00655B8E" w:rsidRDefault="00655B8E" w:rsidP="00241017">
      <w:pPr>
        <w:pStyle w:val="ListParagraph"/>
        <w:numPr>
          <w:ilvl w:val="0"/>
          <w:numId w:val="5"/>
        </w:numPr>
        <w:spacing w:line="276" w:lineRule="auto"/>
        <w:rPr>
          <w:i/>
          <w:iCs/>
          <w:color w:val="000000" w:themeColor="text1"/>
        </w:rPr>
      </w:pPr>
      <w:r w:rsidRPr="007D4334">
        <w:rPr>
          <w:i/>
          <w:color w:val="000000" w:themeColor="text1"/>
        </w:rPr>
        <w:t xml:space="preserve"> socially determined truths</w:t>
      </w:r>
      <w:r>
        <w:rPr>
          <w:color w:val="000000" w:themeColor="text1"/>
        </w:rPr>
        <w:t xml:space="preserve">, found in </w:t>
      </w:r>
      <w:r w:rsidRPr="007D4334">
        <w:rPr>
          <w:color w:val="000000" w:themeColor="text1"/>
        </w:rPr>
        <w:t xml:space="preserve">laws, courts, elections, </w:t>
      </w:r>
      <w:r>
        <w:rPr>
          <w:color w:val="000000" w:themeColor="text1"/>
        </w:rPr>
        <w:t xml:space="preserve">and </w:t>
      </w:r>
      <w:r w:rsidRPr="00317030">
        <w:rPr>
          <w:i/>
          <w:color w:val="000000" w:themeColor="text1"/>
        </w:rPr>
        <w:t>healthy</w:t>
      </w:r>
      <w:r>
        <w:rPr>
          <w:color w:val="000000" w:themeColor="text1"/>
        </w:rPr>
        <w:t xml:space="preserve"> polls and </w:t>
      </w:r>
      <w:r w:rsidRPr="007D4334">
        <w:rPr>
          <w:color w:val="000000" w:themeColor="text1"/>
        </w:rPr>
        <w:t>journalism</w:t>
      </w:r>
      <w:r>
        <w:rPr>
          <w:color w:val="000000" w:themeColor="text1"/>
        </w:rPr>
        <w:t xml:space="preserve">.  </w:t>
      </w:r>
    </w:p>
    <w:p w14:paraId="7A4E895B" w14:textId="77777777" w:rsidR="0002617A" w:rsidRDefault="0002617A" w:rsidP="00241017">
      <w:pPr>
        <w:pStyle w:val="ListParagraph"/>
        <w:spacing w:line="276" w:lineRule="auto"/>
        <w:ind w:left="90" w:firstLine="630"/>
        <w:rPr>
          <w:color w:val="000000" w:themeColor="text1"/>
        </w:rPr>
      </w:pPr>
    </w:p>
    <w:p w14:paraId="1E12EEB6" w14:textId="77777777" w:rsidR="0002617A" w:rsidRDefault="0002617A" w:rsidP="00241017">
      <w:pPr>
        <w:pStyle w:val="ListParagraph"/>
        <w:spacing w:line="276" w:lineRule="auto"/>
        <w:ind w:left="90" w:firstLine="630"/>
        <w:rPr>
          <w:color w:val="000000" w:themeColor="text1"/>
        </w:rPr>
      </w:pPr>
    </w:p>
    <w:p w14:paraId="6A541864" w14:textId="31F84F9C" w:rsidR="00655B8E" w:rsidRPr="00B313F6" w:rsidRDefault="00655B8E" w:rsidP="00241017">
      <w:pPr>
        <w:pStyle w:val="ListParagraph"/>
        <w:spacing w:line="276" w:lineRule="auto"/>
        <w:ind w:left="90" w:firstLine="630"/>
        <w:rPr>
          <w:i/>
          <w:iCs/>
          <w:color w:val="000000" w:themeColor="text1"/>
        </w:rPr>
      </w:pPr>
      <w:r>
        <w:rPr>
          <w:color w:val="000000" w:themeColor="text1"/>
        </w:rPr>
        <w:t>(</w:t>
      </w:r>
      <w:r w:rsidRPr="00B313F6">
        <w:rPr>
          <w:color w:val="000000" w:themeColor="text1"/>
        </w:rPr>
        <w:t xml:space="preserve">These last two sources of truth would not include people who are </w:t>
      </w:r>
      <w:r w:rsidRPr="00B313F6">
        <w:rPr>
          <w:i/>
          <w:color w:val="000000" w:themeColor="text1"/>
        </w:rPr>
        <w:t>proven to be</w:t>
      </w:r>
      <w:r w:rsidRPr="00B313F6">
        <w:rPr>
          <w:color w:val="000000" w:themeColor="text1"/>
        </w:rPr>
        <w:t xml:space="preserve"> paid to discover or report things that create power or money for those who hire them.</w:t>
      </w:r>
      <w:r>
        <w:rPr>
          <w:color w:val="000000" w:themeColor="text1"/>
        </w:rPr>
        <w:t>)</w:t>
      </w:r>
    </w:p>
    <w:p w14:paraId="37389E5A" w14:textId="77777777" w:rsidR="00655B8E" w:rsidRPr="00241017" w:rsidRDefault="00655B8E" w:rsidP="00241017">
      <w:pPr>
        <w:spacing w:before="120"/>
        <w:rPr>
          <w:rFonts w:ascii="Times New Roman" w:hAnsi="Times New Roman"/>
          <w:iCs/>
          <w:color w:val="000000" w:themeColor="text1"/>
          <w:sz w:val="24"/>
          <w:szCs w:val="24"/>
        </w:rPr>
      </w:pPr>
      <w:r>
        <w:rPr>
          <w:i/>
          <w:iCs/>
          <w:color w:val="000000" w:themeColor="text1"/>
        </w:rPr>
        <w:lastRenderedPageBreak/>
        <w:tab/>
      </w:r>
      <w:r w:rsidRPr="00241017">
        <w:rPr>
          <w:rFonts w:ascii="Times New Roman" w:hAnsi="Times New Roman"/>
          <w:iCs/>
          <w:color w:val="000000" w:themeColor="text1"/>
          <w:sz w:val="24"/>
          <w:szCs w:val="24"/>
        </w:rPr>
        <w:t xml:space="preserve">It is also healthy to teach children to identify </w:t>
      </w:r>
      <w:r w:rsidRPr="00526172">
        <w:rPr>
          <w:rFonts w:ascii="Times New Roman" w:hAnsi="Times New Roman"/>
          <w:i/>
          <w:color w:val="000000" w:themeColor="text1"/>
          <w:sz w:val="24"/>
          <w:szCs w:val="24"/>
        </w:rPr>
        <w:t>more</w:t>
      </w:r>
      <w:r w:rsidRPr="00241017">
        <w:rPr>
          <w:rFonts w:ascii="Times New Roman" w:hAnsi="Times New Roman"/>
          <w:iCs/>
          <w:color w:val="000000" w:themeColor="text1"/>
          <w:sz w:val="24"/>
          <w:szCs w:val="24"/>
        </w:rPr>
        <w:t xml:space="preserve"> </w:t>
      </w:r>
      <w:r w:rsidRPr="00241017">
        <w:rPr>
          <w:rFonts w:ascii="Times New Roman" w:hAnsi="Times New Roman"/>
          <w:i/>
          <w:iCs/>
          <w:color w:val="000000" w:themeColor="text1"/>
          <w:sz w:val="24"/>
          <w:szCs w:val="24"/>
        </w:rPr>
        <w:t>personal sources of truth</w:t>
      </w:r>
      <w:r w:rsidRPr="00241017">
        <w:rPr>
          <w:rFonts w:ascii="Times New Roman" w:hAnsi="Times New Roman"/>
          <w:iCs/>
          <w:color w:val="000000" w:themeColor="text1"/>
          <w:sz w:val="24"/>
          <w:szCs w:val="24"/>
        </w:rPr>
        <w:t>.  These aren’t necessarily unhealthy, but they are clearly biased:</w:t>
      </w:r>
    </w:p>
    <w:p w14:paraId="121FBD5D" w14:textId="77777777" w:rsidR="00655B8E" w:rsidRPr="00D815F3" w:rsidRDefault="00655B8E" w:rsidP="00241017">
      <w:pPr>
        <w:pStyle w:val="ListParagraph"/>
        <w:numPr>
          <w:ilvl w:val="0"/>
          <w:numId w:val="6"/>
        </w:numPr>
        <w:spacing w:line="276" w:lineRule="auto"/>
        <w:rPr>
          <w:iCs/>
          <w:color w:val="000000" w:themeColor="text1"/>
        </w:rPr>
      </w:pPr>
      <w:r>
        <w:rPr>
          <w:iCs/>
          <w:color w:val="000000" w:themeColor="text1"/>
        </w:rPr>
        <w:t xml:space="preserve">their </w:t>
      </w:r>
      <w:r w:rsidRPr="00D815F3">
        <w:rPr>
          <w:color w:val="000000" w:themeColor="text1"/>
        </w:rPr>
        <w:t>parents’ reality</w:t>
      </w:r>
      <w:r>
        <w:rPr>
          <w:color w:val="000000" w:themeColor="text1"/>
        </w:rPr>
        <w:t xml:space="preserve"> (yes, that’s you -- they know you’re biased, so it’s best to admit it.  It’s also best to ask them to say where they think you aren’t being honest, and then admit your own lies), and</w:t>
      </w:r>
    </w:p>
    <w:p w14:paraId="66B04404" w14:textId="007FA993" w:rsidR="00655B8E" w:rsidRPr="0002617A" w:rsidRDefault="00655B8E" w:rsidP="00241017">
      <w:pPr>
        <w:pStyle w:val="ListParagraph"/>
        <w:numPr>
          <w:ilvl w:val="0"/>
          <w:numId w:val="6"/>
        </w:numPr>
        <w:spacing w:line="276" w:lineRule="auto"/>
        <w:rPr>
          <w:iCs/>
          <w:color w:val="000000" w:themeColor="text1"/>
        </w:rPr>
      </w:pPr>
      <w:r w:rsidRPr="007A5779">
        <w:rPr>
          <w:iCs/>
          <w:color w:val="000000" w:themeColor="text1"/>
        </w:rPr>
        <w:t>their</w:t>
      </w:r>
      <w:r w:rsidRPr="007A5779">
        <w:rPr>
          <w:color w:val="000000" w:themeColor="text1"/>
        </w:rPr>
        <w:t xml:space="preserve"> own mental and emotion</w:t>
      </w:r>
      <w:r>
        <w:rPr>
          <w:color w:val="000000" w:themeColor="text1"/>
        </w:rPr>
        <w:t>al</w:t>
      </w:r>
      <w:r w:rsidRPr="007A5779">
        <w:rPr>
          <w:color w:val="000000" w:themeColor="text1"/>
        </w:rPr>
        <w:t xml:space="preserve"> reality (their feelings, memories, opinions, and beliefs, which are just as biased as yours).</w:t>
      </w:r>
    </w:p>
    <w:p w14:paraId="69171F95" w14:textId="77777777" w:rsidR="0002617A" w:rsidRDefault="0002617A" w:rsidP="0002617A">
      <w:pPr>
        <w:pStyle w:val="ListParagraph"/>
        <w:spacing w:before="120" w:line="276" w:lineRule="auto"/>
        <w:ind w:left="0" w:firstLine="720"/>
        <w:rPr>
          <w:color w:val="000000" w:themeColor="text1"/>
        </w:rPr>
      </w:pPr>
    </w:p>
    <w:p w14:paraId="132E463E" w14:textId="4BB4CBD5" w:rsidR="00655B8E" w:rsidRDefault="00526172" w:rsidP="0002617A">
      <w:pPr>
        <w:pStyle w:val="ListParagraph"/>
        <w:spacing w:line="276" w:lineRule="auto"/>
        <w:ind w:left="0" w:firstLine="720"/>
        <w:rPr>
          <w:color w:val="000000" w:themeColor="text1"/>
        </w:rPr>
      </w:pPr>
      <w:r>
        <w:rPr>
          <w:color w:val="000000" w:themeColor="text1"/>
        </w:rPr>
        <w:t>Then</w:t>
      </w:r>
      <w:r w:rsidR="00655B8E">
        <w:rPr>
          <w:color w:val="000000" w:themeColor="text1"/>
        </w:rPr>
        <w:t xml:space="preserve"> you can explain there is </w:t>
      </w:r>
      <w:r w:rsidR="00655B8E" w:rsidRPr="00526172">
        <w:rPr>
          <w:i/>
          <w:iCs/>
          <w:color w:val="000000" w:themeColor="text1"/>
        </w:rPr>
        <w:t>a third source for truth that is even more biased</w:t>
      </w:r>
      <w:r w:rsidR="00655B8E">
        <w:rPr>
          <w:color w:val="000000" w:themeColor="text1"/>
        </w:rPr>
        <w:t xml:space="preserve"> than the healthy personal sources just described, and way more biased than the sources first mentioned above, authorities from the culture at large.  </w:t>
      </w:r>
      <w:r w:rsidR="00655B8E" w:rsidRPr="0002617A">
        <w:rPr>
          <w:color w:val="000000" w:themeColor="text1"/>
          <w:u w:val="single"/>
        </w:rPr>
        <w:t>The most biased set of beliefs and “facts” are from subcultures with vested interests</w:t>
      </w:r>
      <w:r w:rsidR="0002617A">
        <w:rPr>
          <w:color w:val="000000" w:themeColor="text1"/>
        </w:rPr>
        <w:t xml:space="preserve">. </w:t>
      </w:r>
      <w:r w:rsidR="00655B8E">
        <w:rPr>
          <w:color w:val="000000" w:themeColor="text1"/>
        </w:rPr>
        <w:t xml:space="preserve"> </w:t>
      </w:r>
      <w:r w:rsidR="0002617A">
        <w:rPr>
          <w:color w:val="000000" w:themeColor="text1"/>
        </w:rPr>
        <w:t xml:space="preserve">They </w:t>
      </w:r>
      <w:r w:rsidR="00655B8E">
        <w:rPr>
          <w:color w:val="000000" w:themeColor="text1"/>
        </w:rPr>
        <w:t xml:space="preserve">don’t </w:t>
      </w:r>
      <w:r w:rsidR="0002617A">
        <w:rPr>
          <w:color w:val="000000" w:themeColor="text1"/>
        </w:rPr>
        <w:t xml:space="preserve">even </w:t>
      </w:r>
      <w:r w:rsidR="00655B8E">
        <w:rPr>
          <w:color w:val="000000" w:themeColor="text1"/>
        </w:rPr>
        <w:t xml:space="preserve">value the five previous sources of truth mentioned above.  </w:t>
      </w:r>
    </w:p>
    <w:p w14:paraId="6977804F" w14:textId="77777777" w:rsidR="0002617A" w:rsidRDefault="0002617A" w:rsidP="0002617A">
      <w:pPr>
        <w:pStyle w:val="ListParagraph"/>
        <w:spacing w:line="276" w:lineRule="auto"/>
        <w:ind w:left="0" w:firstLine="720"/>
        <w:rPr>
          <w:color w:val="000000" w:themeColor="text1"/>
        </w:rPr>
      </w:pPr>
    </w:p>
    <w:p w14:paraId="71496481" w14:textId="449433C0" w:rsidR="00655B8E" w:rsidRDefault="0002617A" w:rsidP="0002617A">
      <w:pPr>
        <w:pStyle w:val="ListParagraph"/>
        <w:spacing w:before="240" w:line="276" w:lineRule="auto"/>
        <w:ind w:left="0" w:firstLine="720"/>
        <w:rPr>
          <w:color w:val="000000" w:themeColor="text1"/>
        </w:rPr>
      </w:pPr>
      <w:r>
        <w:rPr>
          <w:color w:val="000000" w:themeColor="text1"/>
        </w:rPr>
        <w:t>As a parent, y</w:t>
      </w:r>
      <w:r w:rsidR="00655B8E">
        <w:rPr>
          <w:color w:val="000000" w:themeColor="text1"/>
        </w:rPr>
        <w:t xml:space="preserve">ou will be tempted to explain what you feel those biased subcultures are.  But it works better to ask adolescent and young adult children to research this for themselves.  Ask them to tell you what they have found out about where their “authorities” are getting their truth.  This can be </w:t>
      </w:r>
      <w:proofErr w:type="gramStart"/>
      <w:r w:rsidR="00655B8E">
        <w:rPr>
          <w:color w:val="000000" w:themeColor="text1"/>
        </w:rPr>
        <w:t>really interesting</w:t>
      </w:r>
      <w:proofErr w:type="gramEnd"/>
      <w:r w:rsidR="00655B8E">
        <w:rPr>
          <w:color w:val="000000" w:themeColor="text1"/>
        </w:rPr>
        <w:t>.</w:t>
      </w:r>
      <w:r>
        <w:rPr>
          <w:color w:val="000000" w:themeColor="text1"/>
        </w:rPr>
        <w:t xml:space="preserve">  </w:t>
      </w:r>
      <w:r w:rsidR="008D3AF4">
        <w:rPr>
          <w:color w:val="000000" w:themeColor="text1"/>
        </w:rPr>
        <w:t xml:space="preserve">If they don’t come back and tell you what their research has found, they are demonstrating they’re just believing what makes them feel good about themselves, the way preschoolers do.  </w:t>
      </w:r>
    </w:p>
    <w:p w14:paraId="504ABA00" w14:textId="5DCE6159" w:rsidR="00241017" w:rsidRDefault="00241017" w:rsidP="00241017">
      <w:pPr>
        <w:pStyle w:val="ListParagraph"/>
        <w:spacing w:line="276" w:lineRule="auto"/>
        <w:ind w:left="0" w:firstLine="720"/>
        <w:rPr>
          <w:color w:val="000000" w:themeColor="text1"/>
        </w:rPr>
      </w:pPr>
    </w:p>
    <w:p w14:paraId="3C6C0AFD" w14:textId="0C5B0715" w:rsidR="00241017" w:rsidRPr="00A40932" w:rsidRDefault="00526172" w:rsidP="00241017">
      <w:pPr>
        <w:spacing w:line="360" w:lineRule="auto"/>
        <w:rPr>
          <w:rFonts w:ascii="Times New Roman" w:hAnsi="Times New Roman"/>
          <w:color w:val="000000" w:themeColor="text1"/>
          <w:sz w:val="23"/>
          <w:szCs w:val="23"/>
        </w:rPr>
      </w:pPr>
      <w:r>
        <w:rPr>
          <w:rFonts w:ascii="Times New Roman" w:hAnsi="Times New Roman"/>
          <w:color w:val="000000" w:themeColor="text1"/>
          <w:sz w:val="23"/>
          <w:szCs w:val="23"/>
        </w:rPr>
        <w:tab/>
        <w:t>Finally, you will be more credible to your child if you seriously ask yourselves as parents these questions:</w:t>
      </w:r>
    </w:p>
    <w:p w14:paraId="17EE726A" w14:textId="495174A5" w:rsidR="00241017" w:rsidRDefault="00241017" w:rsidP="00241017">
      <w:pPr>
        <w:pStyle w:val="ListParagraph"/>
        <w:numPr>
          <w:ilvl w:val="0"/>
          <w:numId w:val="3"/>
        </w:numPr>
        <w:spacing w:line="360" w:lineRule="auto"/>
        <w:rPr>
          <w:i/>
          <w:color w:val="000000" w:themeColor="text1"/>
          <w:sz w:val="23"/>
          <w:szCs w:val="23"/>
        </w:rPr>
      </w:pPr>
      <w:r>
        <w:rPr>
          <w:i/>
          <w:color w:val="000000" w:themeColor="text1"/>
          <w:sz w:val="23"/>
          <w:szCs w:val="23"/>
        </w:rPr>
        <w:t xml:space="preserve">Do </w:t>
      </w:r>
      <w:r w:rsidR="00526172">
        <w:rPr>
          <w:i/>
          <w:color w:val="000000" w:themeColor="text1"/>
          <w:sz w:val="23"/>
          <w:szCs w:val="23"/>
        </w:rPr>
        <w:t>we</w:t>
      </w:r>
      <w:r>
        <w:rPr>
          <w:i/>
          <w:color w:val="000000" w:themeColor="text1"/>
          <w:sz w:val="23"/>
          <w:szCs w:val="23"/>
        </w:rPr>
        <w:t xml:space="preserve"> keep our promises, and make only promises that need to be kept?</w:t>
      </w:r>
    </w:p>
    <w:p w14:paraId="31A81291" w14:textId="0B83F6B6" w:rsidR="00241017" w:rsidRDefault="00241017" w:rsidP="00241017">
      <w:pPr>
        <w:pStyle w:val="ListParagraph"/>
        <w:numPr>
          <w:ilvl w:val="0"/>
          <w:numId w:val="3"/>
        </w:numPr>
        <w:spacing w:line="360" w:lineRule="auto"/>
        <w:rPr>
          <w:i/>
          <w:color w:val="000000" w:themeColor="text1"/>
          <w:sz w:val="23"/>
          <w:szCs w:val="23"/>
        </w:rPr>
      </w:pPr>
      <w:r>
        <w:rPr>
          <w:i/>
          <w:color w:val="000000" w:themeColor="text1"/>
          <w:sz w:val="23"/>
          <w:szCs w:val="23"/>
        </w:rPr>
        <w:t xml:space="preserve">Do </w:t>
      </w:r>
      <w:r w:rsidR="00526172">
        <w:rPr>
          <w:i/>
          <w:color w:val="000000" w:themeColor="text1"/>
          <w:sz w:val="23"/>
          <w:szCs w:val="23"/>
        </w:rPr>
        <w:t>we</w:t>
      </w:r>
      <w:r>
        <w:rPr>
          <w:i/>
          <w:color w:val="000000" w:themeColor="text1"/>
          <w:sz w:val="23"/>
          <w:szCs w:val="23"/>
        </w:rPr>
        <w:t xml:space="preserve"> lie to avoid facing the truth about oursel</w:t>
      </w:r>
      <w:r w:rsidR="00526172">
        <w:rPr>
          <w:i/>
          <w:color w:val="000000" w:themeColor="text1"/>
          <w:sz w:val="23"/>
          <w:szCs w:val="23"/>
        </w:rPr>
        <w:t>ves</w:t>
      </w:r>
      <w:r>
        <w:rPr>
          <w:i/>
          <w:color w:val="000000" w:themeColor="text1"/>
          <w:sz w:val="23"/>
          <w:szCs w:val="23"/>
        </w:rPr>
        <w:t xml:space="preserve">?  Do </w:t>
      </w:r>
      <w:r w:rsidR="00526172">
        <w:rPr>
          <w:i/>
          <w:color w:val="000000" w:themeColor="text1"/>
          <w:sz w:val="23"/>
          <w:szCs w:val="23"/>
        </w:rPr>
        <w:t>we</w:t>
      </w:r>
      <w:r>
        <w:rPr>
          <w:i/>
          <w:color w:val="000000" w:themeColor="text1"/>
          <w:sz w:val="23"/>
          <w:szCs w:val="23"/>
        </w:rPr>
        <w:t xml:space="preserve"> admit it when </w:t>
      </w:r>
      <w:r w:rsidR="00526172">
        <w:rPr>
          <w:i/>
          <w:color w:val="000000" w:themeColor="text1"/>
          <w:sz w:val="23"/>
          <w:szCs w:val="23"/>
        </w:rPr>
        <w:t>we</w:t>
      </w:r>
      <w:r>
        <w:rPr>
          <w:i/>
          <w:color w:val="000000" w:themeColor="text1"/>
          <w:sz w:val="23"/>
          <w:szCs w:val="23"/>
        </w:rPr>
        <w:t xml:space="preserve"> do?</w:t>
      </w:r>
    </w:p>
    <w:p w14:paraId="17DD1826" w14:textId="5A85CDAE" w:rsidR="00241017" w:rsidRDefault="00241017" w:rsidP="00241017">
      <w:pPr>
        <w:pStyle w:val="ListParagraph"/>
        <w:numPr>
          <w:ilvl w:val="0"/>
          <w:numId w:val="3"/>
        </w:numPr>
        <w:spacing w:line="360" w:lineRule="auto"/>
        <w:rPr>
          <w:i/>
          <w:color w:val="000000" w:themeColor="text1"/>
          <w:sz w:val="23"/>
          <w:szCs w:val="23"/>
        </w:rPr>
      </w:pPr>
      <w:r>
        <w:rPr>
          <w:i/>
          <w:color w:val="000000" w:themeColor="text1"/>
          <w:sz w:val="23"/>
          <w:szCs w:val="23"/>
        </w:rPr>
        <w:t xml:space="preserve">Do </w:t>
      </w:r>
      <w:r w:rsidR="00526172">
        <w:rPr>
          <w:i/>
          <w:color w:val="000000" w:themeColor="text1"/>
          <w:sz w:val="23"/>
          <w:szCs w:val="23"/>
        </w:rPr>
        <w:t>we</w:t>
      </w:r>
      <w:r>
        <w:rPr>
          <w:i/>
          <w:color w:val="000000" w:themeColor="text1"/>
          <w:sz w:val="23"/>
          <w:szCs w:val="23"/>
        </w:rPr>
        <w:t xml:space="preserve"> learn from painful truths that set </w:t>
      </w:r>
      <w:r w:rsidR="00526172">
        <w:rPr>
          <w:i/>
          <w:color w:val="000000" w:themeColor="text1"/>
          <w:sz w:val="23"/>
          <w:szCs w:val="23"/>
        </w:rPr>
        <w:t>us</w:t>
      </w:r>
      <w:r>
        <w:rPr>
          <w:i/>
          <w:color w:val="000000" w:themeColor="text1"/>
          <w:sz w:val="23"/>
          <w:szCs w:val="23"/>
        </w:rPr>
        <w:t xml:space="preserve"> free from our illusions and bad habits?</w:t>
      </w:r>
    </w:p>
    <w:p w14:paraId="17F42A9F" w14:textId="5F43AC78" w:rsidR="00241017" w:rsidRDefault="00241017" w:rsidP="00241017">
      <w:pPr>
        <w:pStyle w:val="ListParagraph"/>
        <w:numPr>
          <w:ilvl w:val="0"/>
          <w:numId w:val="3"/>
        </w:numPr>
        <w:spacing w:line="360" w:lineRule="auto"/>
        <w:rPr>
          <w:i/>
          <w:color w:val="000000" w:themeColor="text1"/>
          <w:sz w:val="23"/>
          <w:szCs w:val="23"/>
        </w:rPr>
      </w:pPr>
      <w:r>
        <w:rPr>
          <w:i/>
          <w:color w:val="000000" w:themeColor="text1"/>
          <w:sz w:val="23"/>
          <w:szCs w:val="23"/>
        </w:rPr>
        <w:t xml:space="preserve">Do </w:t>
      </w:r>
      <w:r w:rsidR="00526172">
        <w:rPr>
          <w:i/>
          <w:color w:val="000000" w:themeColor="text1"/>
          <w:sz w:val="23"/>
          <w:szCs w:val="23"/>
        </w:rPr>
        <w:t>we</w:t>
      </w:r>
      <w:r>
        <w:rPr>
          <w:i/>
          <w:color w:val="000000" w:themeColor="text1"/>
          <w:sz w:val="23"/>
          <w:szCs w:val="23"/>
        </w:rPr>
        <w:t xml:space="preserve"> show submission to authority for truth, power, reality, and validity that’s higher than ours?</w:t>
      </w:r>
    </w:p>
    <w:p w14:paraId="0D13CDD0" w14:textId="0FA54034" w:rsidR="00241017" w:rsidRDefault="00241017" w:rsidP="00241017">
      <w:pPr>
        <w:pStyle w:val="ListParagraph"/>
        <w:numPr>
          <w:ilvl w:val="0"/>
          <w:numId w:val="3"/>
        </w:numPr>
        <w:spacing w:line="360" w:lineRule="auto"/>
        <w:rPr>
          <w:i/>
          <w:color w:val="000000" w:themeColor="text1"/>
          <w:sz w:val="23"/>
          <w:szCs w:val="23"/>
        </w:rPr>
      </w:pPr>
      <w:r>
        <w:rPr>
          <w:i/>
          <w:color w:val="000000" w:themeColor="text1"/>
          <w:sz w:val="23"/>
          <w:szCs w:val="23"/>
        </w:rPr>
        <w:t xml:space="preserve">Do </w:t>
      </w:r>
      <w:r w:rsidR="00526172">
        <w:rPr>
          <w:i/>
          <w:color w:val="000000" w:themeColor="text1"/>
          <w:sz w:val="23"/>
          <w:szCs w:val="23"/>
        </w:rPr>
        <w:t>we</w:t>
      </w:r>
      <w:r>
        <w:rPr>
          <w:i/>
          <w:color w:val="000000" w:themeColor="text1"/>
          <w:sz w:val="23"/>
          <w:szCs w:val="23"/>
        </w:rPr>
        <w:t xml:space="preserve"> check the facts about what’s going on in the world by consensus of different sources?  </w:t>
      </w:r>
    </w:p>
    <w:p w14:paraId="4BCB52F1" w14:textId="65FDCC4B" w:rsidR="00241017" w:rsidRDefault="00241017" w:rsidP="00241017">
      <w:pPr>
        <w:pStyle w:val="ListParagraph"/>
        <w:numPr>
          <w:ilvl w:val="0"/>
          <w:numId w:val="3"/>
        </w:numPr>
        <w:spacing w:line="360" w:lineRule="auto"/>
        <w:rPr>
          <w:i/>
          <w:color w:val="000000" w:themeColor="text1"/>
          <w:sz w:val="23"/>
          <w:szCs w:val="23"/>
        </w:rPr>
      </w:pPr>
      <w:r>
        <w:rPr>
          <w:i/>
          <w:color w:val="000000" w:themeColor="text1"/>
          <w:sz w:val="23"/>
          <w:szCs w:val="23"/>
        </w:rPr>
        <w:t xml:space="preserve">Who do </w:t>
      </w:r>
      <w:r w:rsidR="00526172">
        <w:rPr>
          <w:i/>
          <w:color w:val="000000" w:themeColor="text1"/>
          <w:sz w:val="23"/>
          <w:szCs w:val="23"/>
        </w:rPr>
        <w:t>we</w:t>
      </w:r>
      <w:r>
        <w:rPr>
          <w:i/>
          <w:color w:val="000000" w:themeColor="text1"/>
          <w:sz w:val="23"/>
          <w:szCs w:val="23"/>
        </w:rPr>
        <w:t xml:space="preserve"> trust to know what’s most important, what will last?  Why do </w:t>
      </w:r>
      <w:r w:rsidR="00526172">
        <w:rPr>
          <w:i/>
          <w:color w:val="000000" w:themeColor="text1"/>
          <w:sz w:val="23"/>
          <w:szCs w:val="23"/>
        </w:rPr>
        <w:t>we</w:t>
      </w:r>
      <w:r>
        <w:rPr>
          <w:i/>
          <w:color w:val="000000" w:themeColor="text1"/>
          <w:sz w:val="23"/>
          <w:szCs w:val="23"/>
        </w:rPr>
        <w:t xml:space="preserve"> trust them?</w:t>
      </w:r>
    </w:p>
    <w:p w14:paraId="5239D219" w14:textId="511BF8E0" w:rsidR="00241017" w:rsidRDefault="00241017" w:rsidP="00241017">
      <w:pPr>
        <w:pStyle w:val="ListParagraph"/>
        <w:numPr>
          <w:ilvl w:val="0"/>
          <w:numId w:val="3"/>
        </w:numPr>
        <w:spacing w:line="360" w:lineRule="auto"/>
        <w:rPr>
          <w:i/>
          <w:color w:val="000000" w:themeColor="text1"/>
          <w:sz w:val="23"/>
          <w:szCs w:val="23"/>
        </w:rPr>
      </w:pPr>
      <w:r>
        <w:rPr>
          <w:i/>
          <w:color w:val="000000" w:themeColor="text1"/>
          <w:sz w:val="23"/>
          <w:szCs w:val="23"/>
        </w:rPr>
        <w:t xml:space="preserve">Do </w:t>
      </w:r>
      <w:r w:rsidR="00526172">
        <w:rPr>
          <w:i/>
          <w:color w:val="000000" w:themeColor="text1"/>
          <w:sz w:val="23"/>
          <w:szCs w:val="23"/>
        </w:rPr>
        <w:t>we</w:t>
      </w:r>
      <w:r>
        <w:rPr>
          <w:i/>
          <w:color w:val="000000" w:themeColor="text1"/>
          <w:sz w:val="23"/>
          <w:szCs w:val="23"/>
        </w:rPr>
        <w:t xml:space="preserve"> spend too much time with realities that are virtual</w:t>
      </w:r>
      <w:r w:rsidR="00526172">
        <w:rPr>
          <w:i/>
          <w:color w:val="000000" w:themeColor="text1"/>
          <w:sz w:val="23"/>
          <w:szCs w:val="23"/>
        </w:rPr>
        <w:t>,</w:t>
      </w:r>
      <w:r>
        <w:rPr>
          <w:i/>
          <w:color w:val="000000" w:themeColor="text1"/>
          <w:sz w:val="23"/>
          <w:szCs w:val="23"/>
        </w:rPr>
        <w:t xml:space="preserve"> instead of virtuous and real?</w:t>
      </w:r>
    </w:p>
    <w:p w14:paraId="0F3DEE2A" w14:textId="7E7B7789" w:rsidR="00241017" w:rsidRDefault="00241017" w:rsidP="00241017">
      <w:pPr>
        <w:pStyle w:val="ListParagraph"/>
        <w:numPr>
          <w:ilvl w:val="0"/>
          <w:numId w:val="3"/>
        </w:numPr>
        <w:spacing w:line="360" w:lineRule="auto"/>
        <w:rPr>
          <w:i/>
          <w:color w:val="000000" w:themeColor="text1"/>
          <w:sz w:val="23"/>
          <w:szCs w:val="23"/>
        </w:rPr>
      </w:pPr>
      <w:r>
        <w:rPr>
          <w:i/>
          <w:color w:val="000000" w:themeColor="text1"/>
          <w:sz w:val="23"/>
          <w:szCs w:val="23"/>
        </w:rPr>
        <w:t xml:space="preserve">What groups, leaders, or celebrities are </w:t>
      </w:r>
      <w:r w:rsidR="00526172">
        <w:rPr>
          <w:i/>
          <w:color w:val="000000" w:themeColor="text1"/>
          <w:sz w:val="23"/>
          <w:szCs w:val="23"/>
        </w:rPr>
        <w:t>we</w:t>
      </w:r>
      <w:r>
        <w:rPr>
          <w:i/>
          <w:color w:val="000000" w:themeColor="text1"/>
          <w:sz w:val="23"/>
          <w:szCs w:val="23"/>
        </w:rPr>
        <w:t xml:space="preserve"> most loyal to?  Do </w:t>
      </w:r>
      <w:r w:rsidR="00526172">
        <w:rPr>
          <w:i/>
          <w:color w:val="000000" w:themeColor="text1"/>
          <w:sz w:val="23"/>
          <w:szCs w:val="23"/>
        </w:rPr>
        <w:t>we</w:t>
      </w:r>
      <w:r>
        <w:rPr>
          <w:i/>
          <w:color w:val="000000" w:themeColor="text1"/>
          <w:sz w:val="23"/>
          <w:szCs w:val="23"/>
        </w:rPr>
        <w:t xml:space="preserve"> know what they’re loyal to?</w:t>
      </w:r>
    </w:p>
    <w:p w14:paraId="55E67602" w14:textId="0D8599D7" w:rsidR="00241017" w:rsidRDefault="00241017" w:rsidP="00241017">
      <w:pPr>
        <w:pStyle w:val="ListParagraph"/>
        <w:numPr>
          <w:ilvl w:val="0"/>
          <w:numId w:val="3"/>
        </w:numPr>
        <w:spacing w:line="360" w:lineRule="auto"/>
        <w:rPr>
          <w:i/>
          <w:color w:val="000000" w:themeColor="text1"/>
          <w:sz w:val="23"/>
          <w:szCs w:val="23"/>
        </w:rPr>
      </w:pPr>
      <w:r>
        <w:rPr>
          <w:i/>
          <w:color w:val="000000" w:themeColor="text1"/>
          <w:sz w:val="23"/>
          <w:szCs w:val="23"/>
        </w:rPr>
        <w:t xml:space="preserve">Do </w:t>
      </w:r>
      <w:r w:rsidR="00526172">
        <w:rPr>
          <w:i/>
          <w:color w:val="000000" w:themeColor="text1"/>
          <w:sz w:val="23"/>
          <w:szCs w:val="23"/>
        </w:rPr>
        <w:t>we</w:t>
      </w:r>
      <w:r>
        <w:rPr>
          <w:i/>
          <w:color w:val="000000" w:themeColor="text1"/>
          <w:sz w:val="23"/>
          <w:szCs w:val="23"/>
        </w:rPr>
        <w:t xml:space="preserve"> lecture our children, or</w:t>
      </w:r>
      <w:r w:rsidR="00526172">
        <w:rPr>
          <w:i/>
          <w:color w:val="000000" w:themeColor="text1"/>
          <w:sz w:val="23"/>
          <w:szCs w:val="23"/>
        </w:rPr>
        <w:t xml:space="preserve"> do we</w:t>
      </w:r>
      <w:r>
        <w:rPr>
          <w:i/>
          <w:color w:val="000000" w:themeColor="text1"/>
          <w:sz w:val="23"/>
          <w:szCs w:val="23"/>
        </w:rPr>
        <w:t xml:space="preserve"> </w:t>
      </w:r>
      <w:r w:rsidRPr="00C73EC3">
        <w:rPr>
          <w:b/>
          <w:i/>
          <w:color w:val="000000" w:themeColor="text1"/>
          <w:sz w:val="23"/>
          <w:szCs w:val="23"/>
        </w:rPr>
        <w:t xml:space="preserve">ask them </w:t>
      </w:r>
      <w:r>
        <w:rPr>
          <w:b/>
          <w:i/>
          <w:color w:val="000000" w:themeColor="text1"/>
          <w:sz w:val="23"/>
          <w:szCs w:val="23"/>
        </w:rPr>
        <w:t xml:space="preserve">all </w:t>
      </w:r>
      <w:r w:rsidRPr="00C73EC3">
        <w:rPr>
          <w:b/>
          <w:i/>
          <w:color w:val="000000" w:themeColor="text1"/>
          <w:sz w:val="23"/>
          <w:szCs w:val="23"/>
        </w:rPr>
        <w:t>these questions</w:t>
      </w:r>
      <w:r>
        <w:rPr>
          <w:b/>
          <w:i/>
          <w:color w:val="000000" w:themeColor="text1"/>
          <w:sz w:val="23"/>
          <w:szCs w:val="23"/>
        </w:rPr>
        <w:t>,</w:t>
      </w:r>
      <w:r w:rsidRPr="00C73EC3">
        <w:rPr>
          <w:b/>
          <w:i/>
          <w:color w:val="000000" w:themeColor="text1"/>
          <w:sz w:val="23"/>
          <w:szCs w:val="23"/>
        </w:rPr>
        <w:t xml:space="preserve"> to draw the truth out of them</w:t>
      </w:r>
      <w:r>
        <w:rPr>
          <w:i/>
          <w:color w:val="000000" w:themeColor="text1"/>
          <w:sz w:val="23"/>
          <w:szCs w:val="23"/>
        </w:rPr>
        <w:t xml:space="preserve">?  </w:t>
      </w:r>
    </w:p>
    <w:p w14:paraId="2CADCA8D" w14:textId="77777777" w:rsidR="008010F7" w:rsidRDefault="008010F7" w:rsidP="00526172">
      <w:pPr>
        <w:spacing w:line="360" w:lineRule="auto"/>
        <w:rPr>
          <w:rFonts w:ascii="Times New Roman" w:hAnsi="Times New Roman"/>
          <w:iCs/>
          <w:color w:val="000000" w:themeColor="text1"/>
          <w:sz w:val="24"/>
          <w:szCs w:val="24"/>
        </w:rPr>
      </w:pPr>
    </w:p>
    <w:p w14:paraId="4A6DEAF9" w14:textId="6E2CBC24" w:rsidR="00DA4DCC" w:rsidRPr="00D41EA9" w:rsidRDefault="008010F7" w:rsidP="00D41EA9">
      <w:pPr>
        <w:spacing w:line="360" w:lineRule="auto"/>
        <w:ind w:firstLine="720"/>
        <w:rPr>
          <w:rFonts w:ascii="Comic Sans MS" w:hAnsi="Comic Sans MS"/>
          <w:b/>
          <w:sz w:val="36"/>
          <w:szCs w:val="36"/>
        </w:rPr>
      </w:pPr>
      <w:r>
        <w:rPr>
          <w:rFonts w:ascii="Times New Roman" w:hAnsi="Times New Roman"/>
          <w:iCs/>
          <w:color w:val="000000" w:themeColor="text1"/>
          <w:sz w:val="24"/>
          <w:szCs w:val="24"/>
        </w:rPr>
        <w:t xml:space="preserve">When you explain what you learned from asking yourselves these questions, you have earned the right to be believed.  If your child doesn’t answer the questions, and doesn’t believe you either, explain that </w:t>
      </w:r>
      <w:r w:rsidRPr="00EC1FB1">
        <w:rPr>
          <w:rFonts w:ascii="Times New Roman" w:hAnsi="Times New Roman"/>
          <w:i/>
          <w:color w:val="000000" w:themeColor="text1"/>
          <w:sz w:val="24"/>
          <w:szCs w:val="24"/>
          <w:u w:val="single"/>
        </w:rPr>
        <w:t>until they do</w:t>
      </w:r>
      <w:r w:rsidRPr="00EC1FB1">
        <w:rPr>
          <w:rFonts w:ascii="Times New Roman" w:hAnsi="Times New Roman"/>
          <w:i/>
          <w:color w:val="000000" w:themeColor="text1"/>
          <w:sz w:val="24"/>
          <w:szCs w:val="24"/>
        </w:rPr>
        <w:t>, they are forfeiting their seat at the table</w:t>
      </w:r>
      <w:r>
        <w:rPr>
          <w:rFonts w:ascii="Times New Roman" w:hAnsi="Times New Roman"/>
          <w:iCs/>
          <w:color w:val="000000" w:themeColor="text1"/>
          <w:sz w:val="24"/>
          <w:szCs w:val="24"/>
        </w:rPr>
        <w:t xml:space="preserve"> where their privileges and discipline are decided.  </w:t>
      </w:r>
      <w:r w:rsidR="00EC1FB1">
        <w:rPr>
          <w:rFonts w:ascii="Times New Roman" w:hAnsi="Times New Roman"/>
          <w:iCs/>
          <w:color w:val="000000" w:themeColor="text1"/>
          <w:sz w:val="24"/>
          <w:szCs w:val="24"/>
        </w:rPr>
        <w:t xml:space="preserve">That seat </w:t>
      </w:r>
      <w:proofErr w:type="gramStart"/>
      <w:r w:rsidR="00EC1FB1">
        <w:rPr>
          <w:rFonts w:ascii="Times New Roman" w:hAnsi="Times New Roman"/>
          <w:iCs/>
          <w:color w:val="000000" w:themeColor="text1"/>
          <w:sz w:val="24"/>
          <w:szCs w:val="24"/>
        </w:rPr>
        <w:t>has to</w:t>
      </w:r>
      <w:proofErr w:type="gramEnd"/>
      <w:r w:rsidR="00EC1FB1">
        <w:rPr>
          <w:rFonts w:ascii="Times New Roman" w:hAnsi="Times New Roman"/>
          <w:iCs/>
          <w:color w:val="000000" w:themeColor="text1"/>
          <w:sz w:val="24"/>
          <w:szCs w:val="24"/>
        </w:rPr>
        <w:t xml:space="preserve"> be earned by adult behavior.  Until then, y</w:t>
      </w:r>
      <w:r>
        <w:rPr>
          <w:rFonts w:ascii="Times New Roman" w:hAnsi="Times New Roman"/>
          <w:iCs/>
          <w:color w:val="000000" w:themeColor="text1"/>
          <w:sz w:val="24"/>
          <w:szCs w:val="24"/>
        </w:rPr>
        <w:t xml:space="preserve">ou </w:t>
      </w:r>
      <w:r w:rsidR="00EC1FB1">
        <w:rPr>
          <w:rFonts w:ascii="Times New Roman" w:hAnsi="Times New Roman"/>
          <w:iCs/>
          <w:color w:val="000000" w:themeColor="text1"/>
          <w:sz w:val="24"/>
          <w:szCs w:val="24"/>
        </w:rPr>
        <w:t>will set the consequences for their actions without their input</w:t>
      </w:r>
      <w:r>
        <w:rPr>
          <w:rFonts w:ascii="Times New Roman" w:hAnsi="Times New Roman"/>
          <w:iCs/>
          <w:color w:val="000000" w:themeColor="text1"/>
          <w:sz w:val="24"/>
          <w:szCs w:val="24"/>
        </w:rPr>
        <w:t xml:space="preserve">. </w:t>
      </w:r>
    </w:p>
    <w:sectPr w:rsidR="00DA4DCC" w:rsidRPr="00D41EA9" w:rsidSect="00FF0078">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F6E04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B92525"/>
    <w:multiLevelType w:val="hybridMultilevel"/>
    <w:tmpl w:val="7BA4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01C8E"/>
    <w:multiLevelType w:val="hybridMultilevel"/>
    <w:tmpl w:val="6AACB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F8B311A"/>
    <w:multiLevelType w:val="hybridMultilevel"/>
    <w:tmpl w:val="E4F8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947AB6"/>
    <w:multiLevelType w:val="hybridMultilevel"/>
    <w:tmpl w:val="B1801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B10CE2"/>
    <w:multiLevelType w:val="hybridMultilevel"/>
    <w:tmpl w:val="D386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6379781">
    <w:abstractNumId w:val="0"/>
  </w:num>
  <w:num w:numId="2" w16cid:durableId="406615979">
    <w:abstractNumId w:val="2"/>
  </w:num>
  <w:num w:numId="3" w16cid:durableId="1748720224">
    <w:abstractNumId w:val="1"/>
  </w:num>
  <w:num w:numId="4" w16cid:durableId="701714443">
    <w:abstractNumId w:val="4"/>
  </w:num>
  <w:num w:numId="5" w16cid:durableId="534346349">
    <w:abstractNumId w:val="5"/>
  </w:num>
  <w:num w:numId="6" w16cid:durableId="8226189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1C7CF9B-E7C0-4D46-9C45-7B509536E186}"/>
    <w:docVar w:name="dgnword-eventsink" w:val="56621584"/>
  </w:docVars>
  <w:rsids>
    <w:rsidRoot w:val="001A1317"/>
    <w:rsid w:val="000039FE"/>
    <w:rsid w:val="0002617A"/>
    <w:rsid w:val="000339F0"/>
    <w:rsid w:val="0004140E"/>
    <w:rsid w:val="00051237"/>
    <w:rsid w:val="00054CDE"/>
    <w:rsid w:val="00062FE3"/>
    <w:rsid w:val="000A31D3"/>
    <w:rsid w:val="000E2785"/>
    <w:rsid w:val="00110A72"/>
    <w:rsid w:val="00141CD8"/>
    <w:rsid w:val="0016076E"/>
    <w:rsid w:val="00160D4C"/>
    <w:rsid w:val="00174B36"/>
    <w:rsid w:val="0018116D"/>
    <w:rsid w:val="00187338"/>
    <w:rsid w:val="001937BB"/>
    <w:rsid w:val="001A1317"/>
    <w:rsid w:val="001A456D"/>
    <w:rsid w:val="001D028B"/>
    <w:rsid w:val="001E4429"/>
    <w:rsid w:val="001F0190"/>
    <w:rsid w:val="001F05D4"/>
    <w:rsid w:val="001F7091"/>
    <w:rsid w:val="002076BA"/>
    <w:rsid w:val="00212F6A"/>
    <w:rsid w:val="00241017"/>
    <w:rsid w:val="00246897"/>
    <w:rsid w:val="00247653"/>
    <w:rsid w:val="00255B6B"/>
    <w:rsid w:val="00256104"/>
    <w:rsid w:val="00262031"/>
    <w:rsid w:val="00275689"/>
    <w:rsid w:val="00275FB6"/>
    <w:rsid w:val="0029022A"/>
    <w:rsid w:val="00291B18"/>
    <w:rsid w:val="002C2859"/>
    <w:rsid w:val="002C4099"/>
    <w:rsid w:val="002E0460"/>
    <w:rsid w:val="002E1933"/>
    <w:rsid w:val="002E4719"/>
    <w:rsid w:val="002F45FD"/>
    <w:rsid w:val="002F7406"/>
    <w:rsid w:val="00303F6E"/>
    <w:rsid w:val="00306479"/>
    <w:rsid w:val="00311451"/>
    <w:rsid w:val="00322253"/>
    <w:rsid w:val="003317B1"/>
    <w:rsid w:val="00341170"/>
    <w:rsid w:val="0034355E"/>
    <w:rsid w:val="0037170D"/>
    <w:rsid w:val="003B3324"/>
    <w:rsid w:val="003B6696"/>
    <w:rsid w:val="003C67BB"/>
    <w:rsid w:val="003F012B"/>
    <w:rsid w:val="003F2237"/>
    <w:rsid w:val="00411ED3"/>
    <w:rsid w:val="00412754"/>
    <w:rsid w:val="0045581D"/>
    <w:rsid w:val="00470383"/>
    <w:rsid w:val="00490983"/>
    <w:rsid w:val="00493357"/>
    <w:rsid w:val="004B03E7"/>
    <w:rsid w:val="004F3D7A"/>
    <w:rsid w:val="004F4FA2"/>
    <w:rsid w:val="00504954"/>
    <w:rsid w:val="00521419"/>
    <w:rsid w:val="00522796"/>
    <w:rsid w:val="005227ED"/>
    <w:rsid w:val="00526172"/>
    <w:rsid w:val="0053217C"/>
    <w:rsid w:val="00533AB8"/>
    <w:rsid w:val="005464F7"/>
    <w:rsid w:val="005A4ABE"/>
    <w:rsid w:val="005A6035"/>
    <w:rsid w:val="005D6D07"/>
    <w:rsid w:val="005F3E35"/>
    <w:rsid w:val="005F5731"/>
    <w:rsid w:val="0062702A"/>
    <w:rsid w:val="00630A5E"/>
    <w:rsid w:val="006341F5"/>
    <w:rsid w:val="0064242F"/>
    <w:rsid w:val="00655B8E"/>
    <w:rsid w:val="006658A6"/>
    <w:rsid w:val="006A7B7F"/>
    <w:rsid w:val="006B1305"/>
    <w:rsid w:val="006C2CE9"/>
    <w:rsid w:val="006F2935"/>
    <w:rsid w:val="006F633F"/>
    <w:rsid w:val="00707A50"/>
    <w:rsid w:val="0071044B"/>
    <w:rsid w:val="00710633"/>
    <w:rsid w:val="007432BF"/>
    <w:rsid w:val="007433B5"/>
    <w:rsid w:val="00754991"/>
    <w:rsid w:val="00786442"/>
    <w:rsid w:val="007A23F3"/>
    <w:rsid w:val="007C6C1B"/>
    <w:rsid w:val="007F4DBC"/>
    <w:rsid w:val="008010F7"/>
    <w:rsid w:val="008031EF"/>
    <w:rsid w:val="00811651"/>
    <w:rsid w:val="0085536F"/>
    <w:rsid w:val="008816DE"/>
    <w:rsid w:val="0088208D"/>
    <w:rsid w:val="00885DD9"/>
    <w:rsid w:val="008C03A9"/>
    <w:rsid w:val="008D3AF4"/>
    <w:rsid w:val="009274DA"/>
    <w:rsid w:val="009314FD"/>
    <w:rsid w:val="00937AAE"/>
    <w:rsid w:val="009410D9"/>
    <w:rsid w:val="00946DD0"/>
    <w:rsid w:val="0098037D"/>
    <w:rsid w:val="0099309D"/>
    <w:rsid w:val="00996B44"/>
    <w:rsid w:val="009B43D6"/>
    <w:rsid w:val="009B4D0E"/>
    <w:rsid w:val="009B525A"/>
    <w:rsid w:val="009B5DA0"/>
    <w:rsid w:val="009B7439"/>
    <w:rsid w:val="009C0DD5"/>
    <w:rsid w:val="009C1FC8"/>
    <w:rsid w:val="009C6EA8"/>
    <w:rsid w:val="009D7616"/>
    <w:rsid w:val="009E3A6D"/>
    <w:rsid w:val="009F07B6"/>
    <w:rsid w:val="009F1CE1"/>
    <w:rsid w:val="00A04497"/>
    <w:rsid w:val="00A05E55"/>
    <w:rsid w:val="00A33504"/>
    <w:rsid w:val="00A35BC9"/>
    <w:rsid w:val="00A40932"/>
    <w:rsid w:val="00A55D8C"/>
    <w:rsid w:val="00A73E36"/>
    <w:rsid w:val="00A82534"/>
    <w:rsid w:val="00A86CB5"/>
    <w:rsid w:val="00A90DDA"/>
    <w:rsid w:val="00A90FCA"/>
    <w:rsid w:val="00A9358C"/>
    <w:rsid w:val="00AA14DD"/>
    <w:rsid w:val="00AB51C0"/>
    <w:rsid w:val="00AC5122"/>
    <w:rsid w:val="00AF0F1B"/>
    <w:rsid w:val="00B22664"/>
    <w:rsid w:val="00B2682E"/>
    <w:rsid w:val="00B54FB8"/>
    <w:rsid w:val="00B60674"/>
    <w:rsid w:val="00B800B1"/>
    <w:rsid w:val="00B83A70"/>
    <w:rsid w:val="00B83D2C"/>
    <w:rsid w:val="00B91548"/>
    <w:rsid w:val="00B96F51"/>
    <w:rsid w:val="00BC084C"/>
    <w:rsid w:val="00BD20CC"/>
    <w:rsid w:val="00BD63CF"/>
    <w:rsid w:val="00BF09E5"/>
    <w:rsid w:val="00C13E97"/>
    <w:rsid w:val="00C5268B"/>
    <w:rsid w:val="00C66633"/>
    <w:rsid w:val="00C67308"/>
    <w:rsid w:val="00C81186"/>
    <w:rsid w:val="00CA04D1"/>
    <w:rsid w:val="00CB1B66"/>
    <w:rsid w:val="00CB2E7E"/>
    <w:rsid w:val="00CB698A"/>
    <w:rsid w:val="00CD75B7"/>
    <w:rsid w:val="00CE5064"/>
    <w:rsid w:val="00CE772E"/>
    <w:rsid w:val="00CF74E0"/>
    <w:rsid w:val="00D071FC"/>
    <w:rsid w:val="00D30A4B"/>
    <w:rsid w:val="00D41EA9"/>
    <w:rsid w:val="00D612DC"/>
    <w:rsid w:val="00DA4DCC"/>
    <w:rsid w:val="00DB1564"/>
    <w:rsid w:val="00DB495B"/>
    <w:rsid w:val="00DC24B0"/>
    <w:rsid w:val="00DE2D30"/>
    <w:rsid w:val="00E013DA"/>
    <w:rsid w:val="00E01679"/>
    <w:rsid w:val="00E069E7"/>
    <w:rsid w:val="00E23ED9"/>
    <w:rsid w:val="00E439FD"/>
    <w:rsid w:val="00E441DF"/>
    <w:rsid w:val="00E55F0F"/>
    <w:rsid w:val="00E631BF"/>
    <w:rsid w:val="00E63297"/>
    <w:rsid w:val="00E66978"/>
    <w:rsid w:val="00E71DBD"/>
    <w:rsid w:val="00E74C7F"/>
    <w:rsid w:val="00E83516"/>
    <w:rsid w:val="00E87635"/>
    <w:rsid w:val="00E91C02"/>
    <w:rsid w:val="00E93CEF"/>
    <w:rsid w:val="00EB3188"/>
    <w:rsid w:val="00EB4503"/>
    <w:rsid w:val="00EB7C3E"/>
    <w:rsid w:val="00EC1FB1"/>
    <w:rsid w:val="00EC76DD"/>
    <w:rsid w:val="00EC7F60"/>
    <w:rsid w:val="00ED4AD2"/>
    <w:rsid w:val="00EE06CB"/>
    <w:rsid w:val="00EE24C0"/>
    <w:rsid w:val="00EE430C"/>
    <w:rsid w:val="00EE7FC9"/>
    <w:rsid w:val="00F158F0"/>
    <w:rsid w:val="00F25BF8"/>
    <w:rsid w:val="00F32CC1"/>
    <w:rsid w:val="00F33056"/>
    <w:rsid w:val="00F43109"/>
    <w:rsid w:val="00F44118"/>
    <w:rsid w:val="00F51786"/>
    <w:rsid w:val="00F74E97"/>
    <w:rsid w:val="00F76BF3"/>
    <w:rsid w:val="00F770AE"/>
    <w:rsid w:val="00F84CFC"/>
    <w:rsid w:val="00F8666F"/>
    <w:rsid w:val="00F91359"/>
    <w:rsid w:val="00F95065"/>
    <w:rsid w:val="00FA148B"/>
    <w:rsid w:val="00FA154B"/>
    <w:rsid w:val="00FA5A65"/>
    <w:rsid w:val="00FA5AB0"/>
    <w:rsid w:val="00FF0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AAEBB"/>
  <w14:defaultImageDpi w14:val="300"/>
  <w15:docId w15:val="{F67F0701-F37A-1840-8E85-81F0F3D9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BF8"/>
    <w:pPr>
      <w:spacing w:after="200" w:line="276" w:lineRule="auto"/>
    </w:pPr>
    <w:rPr>
      <w:sz w:val="22"/>
      <w:szCs w:val="22"/>
    </w:rPr>
  </w:style>
  <w:style w:type="paragraph" w:styleId="Heading1">
    <w:name w:val="heading 1"/>
    <w:basedOn w:val="Normal"/>
    <w:next w:val="Normal"/>
    <w:link w:val="Heading1Char"/>
    <w:uiPriority w:val="9"/>
    <w:qFormat/>
    <w:rsid w:val="00655B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14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114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98A"/>
    <w:rPr>
      <w:color w:val="0000FF"/>
      <w:u w:val="single"/>
    </w:rPr>
  </w:style>
  <w:style w:type="paragraph" w:customStyle="1" w:styleId="Style">
    <w:name w:val="Style"/>
    <w:rsid w:val="00E87635"/>
    <w:pPr>
      <w:widowControl w:val="0"/>
      <w:autoSpaceDE w:val="0"/>
      <w:autoSpaceDN w:val="0"/>
      <w:adjustRightInd w:val="0"/>
    </w:pPr>
    <w:rPr>
      <w:rFonts w:ascii="Arial" w:eastAsia="Times New Roman" w:hAnsi="Arial" w:cs="Arial"/>
    </w:rPr>
  </w:style>
  <w:style w:type="paragraph" w:styleId="BodyText2">
    <w:name w:val="Body Text 2"/>
    <w:basedOn w:val="Normal"/>
    <w:link w:val="BodyText2Char"/>
    <w:semiHidden/>
    <w:rsid w:val="00470383"/>
    <w:pPr>
      <w:spacing w:after="0" w:line="240" w:lineRule="auto"/>
    </w:pPr>
    <w:rPr>
      <w:rFonts w:ascii="Times New Roman" w:eastAsia="Times New Roman" w:hAnsi="Times New Roman"/>
      <w:sz w:val="24"/>
      <w:szCs w:val="20"/>
    </w:rPr>
  </w:style>
  <w:style w:type="character" w:customStyle="1" w:styleId="BodyText2Char">
    <w:name w:val="Body Text 2 Char"/>
    <w:basedOn w:val="DefaultParagraphFont"/>
    <w:link w:val="BodyText2"/>
    <w:semiHidden/>
    <w:rsid w:val="00470383"/>
    <w:rPr>
      <w:rFonts w:ascii="Times New Roman" w:eastAsia="Times New Roman" w:hAnsi="Times New Roman"/>
      <w:szCs w:val="20"/>
    </w:rPr>
  </w:style>
  <w:style w:type="paragraph" w:styleId="Title">
    <w:name w:val="Title"/>
    <w:basedOn w:val="Normal"/>
    <w:link w:val="TitleChar"/>
    <w:qFormat/>
    <w:rsid w:val="00CD75B7"/>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CD75B7"/>
    <w:rPr>
      <w:rFonts w:ascii="Times New Roman" w:eastAsia="Times New Roman" w:hAnsi="Times New Roman"/>
      <w:szCs w:val="20"/>
    </w:rPr>
  </w:style>
  <w:style w:type="character" w:customStyle="1" w:styleId="Heading2Char">
    <w:name w:val="Heading 2 Char"/>
    <w:basedOn w:val="DefaultParagraphFont"/>
    <w:link w:val="Heading2"/>
    <w:uiPriority w:val="9"/>
    <w:rsid w:val="0031145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11451"/>
    <w:rPr>
      <w:rFonts w:asciiTheme="majorHAnsi" w:eastAsiaTheme="majorEastAsia" w:hAnsiTheme="majorHAnsi" w:cstheme="majorBidi"/>
      <w:color w:val="1F4D78" w:themeColor="accent1" w:themeShade="7F"/>
    </w:rPr>
  </w:style>
  <w:style w:type="paragraph" w:styleId="ListParagraph">
    <w:name w:val="List Paragraph"/>
    <w:basedOn w:val="Normal"/>
    <w:uiPriority w:val="72"/>
    <w:rsid w:val="00A40932"/>
    <w:pPr>
      <w:spacing w:after="0" w:line="240" w:lineRule="auto"/>
      <w:ind w:left="720"/>
      <w:contextualSpacing/>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655B8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0352">
      <w:bodyDiv w:val="1"/>
      <w:marLeft w:val="0"/>
      <w:marRight w:val="0"/>
      <w:marTop w:val="0"/>
      <w:marBottom w:val="0"/>
      <w:divBdr>
        <w:top w:val="none" w:sz="0" w:space="0" w:color="auto"/>
        <w:left w:val="none" w:sz="0" w:space="0" w:color="auto"/>
        <w:bottom w:val="none" w:sz="0" w:space="0" w:color="auto"/>
        <w:right w:val="none" w:sz="0" w:space="0" w:color="auto"/>
      </w:divBdr>
      <w:divsChild>
        <w:div w:id="117377707">
          <w:marLeft w:val="0"/>
          <w:marRight w:val="0"/>
          <w:marTop w:val="0"/>
          <w:marBottom w:val="0"/>
          <w:divBdr>
            <w:top w:val="none" w:sz="0" w:space="0" w:color="auto"/>
            <w:left w:val="none" w:sz="0" w:space="0" w:color="auto"/>
            <w:bottom w:val="none" w:sz="0" w:space="0" w:color="auto"/>
            <w:right w:val="none" w:sz="0" w:space="0" w:color="auto"/>
          </w:divBdr>
        </w:div>
        <w:div w:id="11253465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Schmidt</dc:creator>
  <cp:keywords/>
  <dc:description/>
  <cp:lastModifiedBy>David Lange</cp:lastModifiedBy>
  <cp:revision>2</cp:revision>
  <cp:lastPrinted>2021-02-15T22:34:00Z</cp:lastPrinted>
  <dcterms:created xsi:type="dcterms:W3CDTF">2023-01-25T21:17:00Z</dcterms:created>
  <dcterms:modified xsi:type="dcterms:W3CDTF">2023-01-25T21:17:00Z</dcterms:modified>
</cp:coreProperties>
</file>